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564311" w:rsidRDefault="008D2A8C" w:rsidP="009167E9">
      <w:pPr>
        <w:pStyle w:val="a3"/>
        <w:jc w:val="center"/>
        <w:rPr>
          <w:b/>
          <w:sz w:val="22"/>
          <w:szCs w:val="22"/>
          <w:u w:val="none"/>
        </w:rPr>
      </w:pPr>
      <w:r w:rsidRPr="00564311">
        <w:rPr>
          <w:b/>
          <w:sz w:val="22"/>
          <w:szCs w:val="22"/>
          <w:u w:val="none"/>
        </w:rPr>
        <w:t>ПЛАН</w:t>
      </w:r>
      <w:r w:rsidR="009167E9" w:rsidRPr="00564311">
        <w:rPr>
          <w:b/>
          <w:sz w:val="22"/>
          <w:szCs w:val="22"/>
          <w:u w:val="none"/>
        </w:rPr>
        <w:t xml:space="preserve"> </w:t>
      </w:r>
    </w:p>
    <w:p w:rsidR="00AA4904" w:rsidRPr="00564311" w:rsidRDefault="008D2A8C" w:rsidP="000B0260">
      <w:pPr>
        <w:pStyle w:val="a3"/>
        <w:jc w:val="center"/>
        <w:rPr>
          <w:b/>
          <w:sz w:val="22"/>
          <w:szCs w:val="22"/>
          <w:u w:val="none"/>
        </w:rPr>
      </w:pPr>
      <w:r w:rsidRPr="00564311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Pr="00564311">
        <w:rPr>
          <w:b/>
          <w:sz w:val="22"/>
          <w:szCs w:val="22"/>
          <w:u w:val="none"/>
        </w:rPr>
        <w:t>Вольского</w:t>
      </w:r>
      <w:proofErr w:type="spellEnd"/>
      <w:r w:rsidRPr="00564311">
        <w:rPr>
          <w:b/>
          <w:sz w:val="22"/>
          <w:szCs w:val="22"/>
          <w:u w:val="none"/>
        </w:rPr>
        <w:t xml:space="preserve"> муниципального района с </w:t>
      </w:r>
      <w:r w:rsidR="00561A1B" w:rsidRPr="00564311">
        <w:rPr>
          <w:b/>
          <w:sz w:val="22"/>
          <w:szCs w:val="22"/>
          <w:u w:val="none"/>
        </w:rPr>
        <w:t>21</w:t>
      </w:r>
      <w:r w:rsidR="00BF50D7" w:rsidRPr="00564311">
        <w:rPr>
          <w:b/>
          <w:sz w:val="22"/>
          <w:szCs w:val="22"/>
          <w:u w:val="none"/>
        </w:rPr>
        <w:t xml:space="preserve"> июл</w:t>
      </w:r>
      <w:r w:rsidR="00781415" w:rsidRPr="00564311">
        <w:rPr>
          <w:b/>
          <w:sz w:val="22"/>
          <w:szCs w:val="22"/>
          <w:u w:val="none"/>
        </w:rPr>
        <w:t>я</w:t>
      </w:r>
      <w:r w:rsidR="00A17611" w:rsidRPr="00564311">
        <w:rPr>
          <w:b/>
          <w:sz w:val="22"/>
          <w:szCs w:val="22"/>
          <w:u w:val="none"/>
        </w:rPr>
        <w:t xml:space="preserve"> по </w:t>
      </w:r>
      <w:r w:rsidR="0082657F" w:rsidRPr="00564311">
        <w:rPr>
          <w:b/>
          <w:sz w:val="22"/>
          <w:szCs w:val="22"/>
          <w:u w:val="none"/>
        </w:rPr>
        <w:t>2</w:t>
      </w:r>
      <w:r w:rsidR="00561A1B" w:rsidRPr="00564311">
        <w:rPr>
          <w:b/>
          <w:sz w:val="22"/>
          <w:szCs w:val="22"/>
          <w:u w:val="none"/>
        </w:rPr>
        <w:t>7</w:t>
      </w:r>
      <w:r w:rsidR="009B3D65" w:rsidRPr="00564311">
        <w:rPr>
          <w:b/>
          <w:sz w:val="22"/>
          <w:szCs w:val="22"/>
          <w:u w:val="none"/>
        </w:rPr>
        <w:t xml:space="preserve"> </w:t>
      </w:r>
      <w:r w:rsidR="00A77756" w:rsidRPr="00564311">
        <w:rPr>
          <w:b/>
          <w:sz w:val="22"/>
          <w:szCs w:val="22"/>
          <w:u w:val="none"/>
        </w:rPr>
        <w:t>июл</w:t>
      </w:r>
      <w:r w:rsidR="00601CEE" w:rsidRPr="00564311">
        <w:rPr>
          <w:b/>
          <w:sz w:val="22"/>
          <w:szCs w:val="22"/>
          <w:u w:val="none"/>
        </w:rPr>
        <w:t>я</w:t>
      </w:r>
      <w:r w:rsidRPr="00564311">
        <w:rPr>
          <w:b/>
          <w:sz w:val="22"/>
          <w:szCs w:val="22"/>
          <w:u w:val="none"/>
        </w:rPr>
        <w:t xml:space="preserve"> 2014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317"/>
      </w:tblGrid>
      <w:tr w:rsidR="0005672B" w:rsidRPr="0005672B" w:rsidTr="0005672B">
        <w:trPr>
          <w:trHeight w:hRule="exact" w:val="2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21 июля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05672B" w:rsidRPr="0005672B" w:rsidTr="0005672B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5672B" w:rsidRPr="0005672B" w:rsidTr="0005672B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05672B" w:rsidRPr="0005672B" w:rsidTr="0005672B">
        <w:trPr>
          <w:trHeight w:hRule="exact"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Семинар-совещание по вопросу организации работы по профилактике терроризма и экстремизма (г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.С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аратов, Правительство Саратовской области, зал заседаний)</w:t>
            </w:r>
          </w:p>
        </w:tc>
      </w:tr>
      <w:tr w:rsidR="0005672B" w:rsidRPr="0005672B" w:rsidTr="0005672B">
        <w:trPr>
          <w:trHeight w:hRule="exact"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. № 50)</w:t>
            </w:r>
          </w:p>
        </w:tc>
      </w:tr>
      <w:tr w:rsidR="0005672B" w:rsidRPr="0005672B" w:rsidTr="0005672B">
        <w:trPr>
          <w:trHeight w:hRule="exact" w:val="2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05672B" w:rsidRPr="0005672B" w:rsidTr="0005672B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22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05672B" w:rsidRPr="0005672B" w:rsidTr="0005672B">
        <w:trPr>
          <w:trHeight w:hRule="exact"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5672B" w:rsidRPr="0005672B" w:rsidTr="0005672B">
        <w:trPr>
          <w:trHeight w:hRule="exact"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А.М.Киселевой  (п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.С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енной)</w:t>
            </w:r>
          </w:p>
        </w:tc>
      </w:tr>
      <w:tr w:rsidR="0005672B" w:rsidRPr="0005672B" w:rsidTr="0005672B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5672B">
              <w:rPr>
                <w:sz w:val="20"/>
                <w:szCs w:val="20"/>
                <w:u w:val="none"/>
              </w:rPr>
              <w:t>Видеоэкскурсия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с игровыми элементами «Декоративные растения ботанического сада отдела природы» (отдел природы)</w:t>
            </w:r>
          </w:p>
        </w:tc>
      </w:tr>
      <w:tr w:rsidR="0005672B" w:rsidRPr="0005672B" w:rsidTr="0005672B">
        <w:trPr>
          <w:trHeight w:hRule="exact" w:val="5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Совещание по вопросу «Об организации работ элеваторов и хлебоприёмных предприятий Саратовской области по приёму зерна урожая 2014 года» (г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.С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аратов, министерство сельского хозяйства Саратовской области)</w:t>
            </w:r>
          </w:p>
        </w:tc>
      </w:tr>
      <w:tr w:rsidR="0005672B" w:rsidRPr="0005672B" w:rsidTr="0005672B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Управляющими компаниями по вопросу работы с населением (малый зал)</w:t>
            </w:r>
          </w:p>
        </w:tc>
      </w:tr>
      <w:tr w:rsidR="0005672B" w:rsidRPr="0005672B" w:rsidTr="0005672B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05672B" w:rsidRPr="0005672B" w:rsidTr="0005672B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. № 8)</w:t>
            </w:r>
          </w:p>
        </w:tc>
      </w:tr>
      <w:tr w:rsidR="0005672B" w:rsidRPr="0005672B" w:rsidTr="0005672B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23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05672B" w:rsidRPr="0005672B" w:rsidTr="0005672B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5672B" w:rsidRPr="0005672B" w:rsidTr="0005672B">
        <w:trPr>
          <w:trHeight w:hRule="exact" w:val="3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об опеке и попечительству (каб.3)</w:t>
            </w:r>
          </w:p>
        </w:tc>
      </w:tr>
      <w:tr w:rsidR="0005672B" w:rsidRPr="0005672B" w:rsidTr="0005672B">
        <w:trPr>
          <w:trHeight w:hRule="exact"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Заседание Президиума Саратовской областной организации Профсоюза (г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.Э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>нгельс, центр реабилитации «Ударник»)</w:t>
            </w:r>
          </w:p>
        </w:tc>
      </w:tr>
      <w:tr w:rsidR="0005672B" w:rsidRPr="0005672B" w:rsidTr="0005672B">
        <w:trPr>
          <w:trHeight w:hRule="exact"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05672B" w:rsidRPr="0005672B" w:rsidTr="0005672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Музыкальная программа  «Горячие сердца» (ДК 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.В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05672B" w:rsidRPr="0005672B" w:rsidTr="0005672B">
        <w:trPr>
          <w:trHeight w:hRule="exact"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Выездное зональное  совещание по вопросу прохождения жилищно-коммунальным и топливно-энергетическим комплексами, объектами социальной сферы Саратовской области осенне-зимнего периода 2013-2014 гг. и задачах по подготовке к осенне-зимнему периоду 2014-2015 гг. (г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.В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ольск, большой зал)</w:t>
            </w:r>
          </w:p>
        </w:tc>
      </w:tr>
      <w:tr w:rsidR="0005672B" w:rsidRPr="0005672B" w:rsidTr="0005672B">
        <w:trPr>
          <w:trHeight w:hRule="exact" w:val="8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комитета Саратовской областной Думы по экономической политике, собственности и земельных отношений на тему «О проекте постановления Саратовской областной Думы «О безвозмездной передаче объектов недвижимости и архивных документов из государственной собственности Саратовской области в муниципальную собственность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района» (г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.С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аратов, Саратовская областная Дума)</w:t>
            </w:r>
          </w:p>
        </w:tc>
      </w:tr>
      <w:tr w:rsidR="0005672B" w:rsidRPr="0005672B" w:rsidTr="0005672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, Я.А.Алексеева) (большой зал)</w:t>
            </w:r>
          </w:p>
        </w:tc>
      </w:tr>
      <w:tr w:rsidR="0005672B" w:rsidRPr="0005672B" w:rsidTr="0005672B">
        <w:trPr>
          <w:trHeight w:hRule="exact" w:val="29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24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. № 3)</w:t>
            </w:r>
          </w:p>
        </w:tc>
      </w:tr>
      <w:tr w:rsidR="0005672B" w:rsidRPr="0005672B" w:rsidTr="0005672B">
        <w:trPr>
          <w:trHeight w:hRule="exact" w:val="153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05672B">
              <w:rPr>
                <w:sz w:val="20"/>
                <w:szCs w:val="20"/>
                <w:u w:val="none"/>
              </w:rPr>
              <w:t>Совещание по вопросу уточнения, корректировки и дальнейшего представления в Приволжский региональный центр информации о завершении работы по дооснащению ЕДДС техническим оборудованием и по организации прямых каналов связи с органами повседневного управления служб РСЧС с круглосуточным дежурством, потенциально-опасными объектами, социально-значимыми объектами с круглосуточным нахождением людей, расположенных на территории Саратовской области, с участием начальника Главного управления министерства РФ по делам ГО и</w:t>
            </w:r>
            <w:proofErr w:type="gramEnd"/>
            <w:r w:rsidRPr="0005672B">
              <w:rPr>
                <w:sz w:val="20"/>
                <w:szCs w:val="20"/>
                <w:u w:val="none"/>
              </w:rPr>
              <w:t xml:space="preserve"> ЧС по Саратовской области  полковника внутренней службы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И.Н.Качева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(в режиме видеоконференции) (ул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.Н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ародная, д.204)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гр.А.К.Бурениным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05672B" w:rsidRPr="0005672B" w:rsidTr="0005672B">
        <w:trPr>
          <w:trHeight w:hRule="exact" w:val="5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C761D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области, председателя комиссии А.А.Соловьева (в селекторном режиме) (большой зал)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Областной турнир по волейболу среди юношей и девушек 1996-1998 г.р. (г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.М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аркс, ФОК ДЮСШ)</w:t>
            </w:r>
          </w:p>
        </w:tc>
      </w:tr>
      <w:tr w:rsidR="0005672B" w:rsidRPr="0005672B" w:rsidTr="0005672B">
        <w:trPr>
          <w:trHeight w:hRule="exact" w:val="25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67369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И.И.Пивоварова с директором ООО «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Мехуборка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Саратов» Д.В.Передерий (каб.3)</w:t>
            </w:r>
          </w:p>
        </w:tc>
      </w:tr>
      <w:tr w:rsidR="0005672B" w:rsidRPr="0005672B" w:rsidTr="0005672B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05672B" w:rsidRPr="0005672B" w:rsidTr="0005672B">
        <w:trPr>
          <w:trHeight w:hRule="exact" w:val="29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05672B" w:rsidRPr="0005672B" w:rsidTr="0005672B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05672B" w:rsidRPr="0005672B" w:rsidTr="0005672B">
        <w:trPr>
          <w:trHeight w:hRule="exact" w:val="6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отделами субсидий на тему «Нормативно-правовое регулирование предоставления субсидий на территории Саратовской области», с участием заместителя министра строительства и ЖКХ Саратовской области Ю.И.Артемьевой (в режиме видеоконференции) (малый зал)</w:t>
            </w:r>
          </w:p>
        </w:tc>
      </w:tr>
      <w:tr w:rsidR="0005672B" w:rsidRPr="0005672B" w:rsidTr="0005672B">
        <w:trPr>
          <w:trHeight w:hRule="exact" w:val="55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05672B" w:rsidRPr="0005672B" w:rsidTr="0005672B">
        <w:trPr>
          <w:trHeight w:hRule="exact"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05672B" w:rsidRPr="0005672B" w:rsidTr="0005672B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. № 7)</w:t>
            </w:r>
          </w:p>
        </w:tc>
      </w:tr>
      <w:tr w:rsidR="0005672B" w:rsidRPr="0005672B" w:rsidTr="0005672B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05672B" w:rsidRPr="0005672B" w:rsidTr="0005672B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25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05672B" w:rsidRPr="0005672B" w:rsidTr="0005672B">
        <w:trPr>
          <w:trHeight w:hRule="exact" w:val="5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05672B" w:rsidRPr="0005672B" w:rsidTr="0005672B">
        <w:trPr>
          <w:trHeight w:hRule="exact" w:val="29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05672B" w:rsidRPr="0005672B" w:rsidTr="0005672B">
        <w:trPr>
          <w:trHeight w:hRule="exact" w:val="30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56240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Х</w:t>
            </w:r>
            <w:r w:rsidRPr="0005672B">
              <w:rPr>
                <w:sz w:val="20"/>
                <w:szCs w:val="20"/>
                <w:u w:val="none"/>
                <w:lang w:val="en-US" w:eastAsia="ar-SA"/>
              </w:rPr>
              <w:t>I</w:t>
            </w: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областная специализированная выставка «День Поля 2014» (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.Р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>осташи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,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Аркадакский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муниципальный район)</w:t>
            </w:r>
          </w:p>
        </w:tc>
      </w:tr>
      <w:tr w:rsidR="0005672B" w:rsidRPr="0005672B" w:rsidTr="0005672B">
        <w:trPr>
          <w:trHeight w:hRule="exact" w:val="3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Литературный вечер «Творчество, как песня», посвященный 85-летию со дня рождения В.М.Шукшина (библиотека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>олояр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05672B" w:rsidRPr="0005672B" w:rsidTr="0005672B">
        <w:trPr>
          <w:trHeight w:hRule="exact" w:val="58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Семинар по подготовке заявки для участия в областном конкурсе общественно полезных (социальных) проектов среди социально ориентированных некоммерческих организаций Саратовской области (г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>аратов, ул.Горького, д.40)</w:t>
            </w:r>
          </w:p>
        </w:tc>
      </w:tr>
      <w:tr w:rsidR="0005672B" w:rsidRPr="0005672B" w:rsidTr="0005672B">
        <w:trPr>
          <w:trHeight w:hRule="exact" w:val="31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67369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Концертная программа хорового коллектива «Вдохновение» (ДК с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.П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окровка)</w:t>
            </w:r>
          </w:p>
        </w:tc>
      </w:tr>
      <w:tr w:rsidR="0005672B" w:rsidRPr="0005672B" w:rsidTr="0005672B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. № 3)</w:t>
            </w:r>
          </w:p>
        </w:tc>
      </w:tr>
      <w:tr w:rsidR="0005672B" w:rsidRPr="0005672B" w:rsidTr="0005672B">
        <w:trPr>
          <w:trHeight w:hRule="exact" w:val="28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05672B" w:rsidRPr="0005672B" w:rsidTr="0005672B">
        <w:trPr>
          <w:trHeight w:hRule="exact" w:val="64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26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5672B" w:rsidRPr="0005672B" w:rsidTr="0005672B">
        <w:trPr>
          <w:trHeight w:hRule="exact" w:val="78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27 июля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ДЕНЬ РАБОТНИКОВ ТОРГОВЛИ</w:t>
            </w:r>
          </w:p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ДЕНЬ ВОЕННО-МОРСКОГО ФЛОТА (ДЕНЬ НЕПТУНА)</w:t>
            </w:r>
          </w:p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5672B" w:rsidRPr="0005672B" w:rsidTr="0005672B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Е.И.Красновой 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с</w:t>
            </w:r>
            <w:proofErr w:type="gramStart"/>
            <w:r w:rsidRPr="0005672B">
              <w:rPr>
                <w:sz w:val="20"/>
                <w:szCs w:val="20"/>
                <w:u w:val="none"/>
              </w:rPr>
              <w:t>.Б</w:t>
            </w:r>
            <w:proofErr w:type="gramEnd"/>
            <w:r w:rsidRPr="0005672B">
              <w:rPr>
                <w:sz w:val="20"/>
                <w:szCs w:val="20"/>
                <w:u w:val="none"/>
              </w:rPr>
              <w:t>елогорное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>)</w:t>
            </w:r>
          </w:p>
        </w:tc>
      </w:tr>
      <w:tr w:rsidR="0005672B" w:rsidRPr="0005672B" w:rsidTr="0005672B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Соревнования по пляжному футболу (городской пляж)</w:t>
            </w:r>
          </w:p>
        </w:tc>
      </w:tr>
    </w:tbl>
    <w:p w:rsidR="00B83B17" w:rsidRDefault="00B83B17" w:rsidP="00146961">
      <w:pPr>
        <w:pStyle w:val="a3"/>
        <w:rPr>
          <w:b/>
          <w:u w:val="none"/>
        </w:rPr>
      </w:pPr>
    </w:p>
    <w:sectPr w:rsidR="00B83B17" w:rsidSect="0005672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2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AE6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73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FC4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854"/>
    <w:rsid w:val="00A3194C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6484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2014-07-23T11:09:00Z</cp:lastPrinted>
  <dcterms:created xsi:type="dcterms:W3CDTF">2014-07-17T06:24:00Z</dcterms:created>
  <dcterms:modified xsi:type="dcterms:W3CDTF">2014-07-23T11:10:00Z</dcterms:modified>
</cp:coreProperties>
</file>